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anfragen: Planungsdetails für das Erstgespräch</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Welche Schritte vor dem Kauf entscheidend sind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terrassenbauberlin.de/index.html" TargetMode="External"/><Relationship Id="rId10" Type="http://schemas.openxmlformats.org/officeDocument/2006/relationships/hyperlink" Target="https://aws.holzterrassenbauberlin.de/paket-1ac5bdbffaa64c1293551e0e550f1bb2/holzterrasse-planen-welche-schritte-vor-dem-kauf-entscheidend-sind-ebefdae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